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exact"/>
        <w:jc w:val="center"/>
        <w:rPr>
          <w:rFonts w:ascii="方正小标宋_GBK" w:hAnsi="Times New Roman" w:eastAsia="方正小标宋_GBK" w:cs="黑体"/>
          <w:bCs/>
          <w:sz w:val="44"/>
          <w:szCs w:val="44"/>
        </w:rPr>
      </w:pPr>
      <w:r>
        <w:rPr>
          <w:rFonts w:hint="eastAsia" w:ascii="方正小标宋_GBK" w:hAnsi="Times New Roman" w:eastAsia="方正小标宋_GBK"/>
          <w:bCs/>
          <w:sz w:val="44"/>
          <w:szCs w:val="44"/>
        </w:rPr>
        <w:t>“不忘初心、牢记使命”主题教育情况汇报</w:t>
      </w:r>
    </w:p>
    <w:p>
      <w:pPr>
        <w:ind w:firstLine="640" w:firstLineChars="200"/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中共重庆人文科技学院委员会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“不忘初心、牢记使命”主题教育开展以来，学校党委高度重视，精心组织，全面推进主题教育。现将我校开展主题教育的阶段性情况汇报如下：</w:t>
      </w:r>
    </w:p>
    <w:p>
      <w:pPr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一、高度重视，谋划部署</w:t>
      </w:r>
      <w:r>
        <w:rPr>
          <w:rFonts w:hint="eastAsia" w:ascii="黑体" w:hAnsi="黑体" w:eastAsia="黑体"/>
          <w:b/>
          <w:color w:val="FF0000"/>
          <w:sz w:val="32"/>
          <w:szCs w:val="32"/>
        </w:rPr>
        <w:t>从早从快。</w:t>
      </w:r>
      <w:bookmarkStart w:id="0" w:name="_GoBack"/>
      <w:bookmarkEnd w:id="0"/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一是提早谋划。学校党委把开展主题教育纳入2019年学校工作要点，在第一批主题教育开展过程中，认真学习习近平总书记关于主题教育一系列重要</w:t>
      </w:r>
      <w:r>
        <w:rPr>
          <w:rFonts w:hint="eastAsia" w:ascii="仿宋" w:hAnsi="仿宋" w:eastAsia="仿宋"/>
          <w:sz w:val="32"/>
          <w:szCs w:val="32"/>
        </w:rPr>
        <w:t>讲话和</w:t>
      </w:r>
      <w:r>
        <w:rPr>
          <w:rFonts w:ascii="仿宋" w:hAnsi="仿宋" w:eastAsia="仿宋"/>
          <w:sz w:val="32"/>
          <w:szCs w:val="32"/>
        </w:rPr>
        <w:t>指示批示精神，在全市高校领导干部暑期读书班结束后，立即召开主题教育筹备工作会。同时，根据主题教育第一批总结暨第二批部署会议精神，结合学校实际对开展好主题教育进行谋划。二是及时</w:t>
      </w:r>
      <w:r>
        <w:rPr>
          <w:rFonts w:hint="eastAsia" w:ascii="仿宋" w:hAnsi="仿宋" w:eastAsia="仿宋"/>
          <w:sz w:val="32"/>
          <w:szCs w:val="32"/>
        </w:rPr>
        <w:t>部署</w:t>
      </w:r>
      <w:r>
        <w:rPr>
          <w:rFonts w:ascii="仿宋" w:hAnsi="仿宋" w:eastAsia="仿宋"/>
          <w:sz w:val="32"/>
          <w:szCs w:val="32"/>
        </w:rPr>
        <w:t>。根据市委教育工委的要求，9月初成立主题教育工作领导小组及办公室，制定“1+1+N”工作方案（即1个主题教育工作方案、1个主题教育工作推进表和4项重点措施的具体工作方案），及时召开主题教育推进工作会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三是一体推进。坚持把学习教育、调查研究、检视问题、整改落实贯穿始终，在学习调研中把问题找准查实，建立问题清单，制定整改措施，边学边改，切实增强主题教育的针对性和实效性，确保学习教育、调查研究、检视问题、整改落实“四个轮子”一起转、一直转、同步转。</w:t>
      </w:r>
    </w:p>
    <w:p>
      <w:pPr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</w:t>
      </w:r>
      <w:r>
        <w:rPr>
          <w:rFonts w:hint="eastAsia" w:ascii="楷体_GB2312" w:hAnsi="仿宋" w:eastAsia="楷体_GB2312"/>
          <w:sz w:val="32"/>
          <w:szCs w:val="32"/>
        </w:rPr>
        <w:t>精学细研，学习教育入脑入心。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一是专题集中学。</w:t>
      </w:r>
      <w:r>
        <w:rPr>
          <w:rFonts w:hint="eastAsia" w:ascii="仿宋" w:hAnsi="仿宋" w:eastAsia="仿宋"/>
          <w:sz w:val="32"/>
          <w:szCs w:val="32"/>
        </w:rPr>
        <w:t>制定集中学习研讨方案，围绕8个专题学习研讨，按照专题内容，结合具体工作明确研讨重点发言人，促进交流互鉴，共同学习提高。</w:t>
      </w:r>
      <w:r>
        <w:rPr>
          <w:rFonts w:hint="eastAsia" w:ascii="仿宋" w:hAnsi="仿宋" w:eastAsia="仿宋"/>
          <w:b/>
          <w:bCs/>
          <w:sz w:val="32"/>
          <w:szCs w:val="32"/>
        </w:rPr>
        <w:t>二是及时跟进学。</w:t>
      </w:r>
      <w:r>
        <w:rPr>
          <w:rFonts w:hint="eastAsia" w:ascii="仿宋" w:hAnsi="仿宋" w:eastAsia="仿宋"/>
          <w:sz w:val="32"/>
          <w:szCs w:val="32"/>
        </w:rPr>
        <w:t>对习近平总书记发表的最新讲话、文章及时组织跟进学习。充分利用“学习强国”平台开展自学，确保广大党员干部理论学习有收获。</w:t>
      </w:r>
      <w:r>
        <w:rPr>
          <w:rFonts w:hint="eastAsia" w:ascii="仿宋" w:hAnsi="仿宋" w:eastAsia="仿宋"/>
          <w:b/>
          <w:bCs/>
          <w:sz w:val="32"/>
          <w:szCs w:val="32"/>
        </w:rPr>
        <w:t>三是上下联动学。</w:t>
      </w:r>
      <w:r>
        <w:rPr>
          <w:rFonts w:hint="eastAsia" w:ascii="仿宋" w:hAnsi="仿宋" w:eastAsia="仿宋"/>
          <w:sz w:val="32"/>
          <w:szCs w:val="32"/>
        </w:rPr>
        <w:t>通过集中学习研讨会、党委理论学习中心组学习会、校领导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讲</w:t>
      </w:r>
      <w:r>
        <w:rPr>
          <w:rFonts w:hint="eastAsia" w:ascii="仿宋" w:hAnsi="仿宋" w:eastAsia="仿宋"/>
          <w:sz w:val="32"/>
          <w:szCs w:val="32"/>
        </w:rPr>
        <w:t>党课等形式，以上率下学。各二级党组织创新丰富学习形式，以庆祝新中国成立70周年为契机，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颂祖国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绘青春</w:t>
      </w:r>
      <w:r>
        <w:rPr>
          <w:rFonts w:hint="eastAsia" w:ascii="仿宋" w:hAnsi="仿宋" w:eastAsia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主题涂鸦，“我和我的祖国”快闪，“青春告白祖国”签名，集中收看庆祝新中国成立70周年阅兵仪式，</w:t>
      </w:r>
      <w:r>
        <w:rPr>
          <w:rFonts w:hint="eastAsia" w:ascii="仿宋" w:hAnsi="仿宋" w:eastAsia="仿宋"/>
          <w:sz w:val="32"/>
          <w:szCs w:val="32"/>
        </w:rPr>
        <w:t>支部组织生活会，支部书记上党课，支部红色故事会、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党员大讲坛、</w:t>
      </w:r>
      <w:r>
        <w:rPr>
          <w:rFonts w:hint="eastAsia" w:ascii="仿宋" w:hAnsi="仿宋" w:eastAsia="仿宋"/>
          <w:sz w:val="32"/>
          <w:szCs w:val="32"/>
        </w:rPr>
        <w:t>重温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入党</w:t>
      </w:r>
      <w:r>
        <w:rPr>
          <w:rFonts w:hint="eastAsia" w:ascii="仿宋" w:hAnsi="仿宋" w:eastAsia="仿宋"/>
          <w:sz w:val="32"/>
          <w:szCs w:val="32"/>
        </w:rPr>
        <w:t>誓词等主题党日活动形式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丰富</w:t>
      </w:r>
      <w:r>
        <w:rPr>
          <w:rFonts w:hint="eastAsia" w:ascii="仿宋" w:hAnsi="仿宋" w:eastAsia="仿宋"/>
          <w:sz w:val="32"/>
          <w:szCs w:val="32"/>
        </w:rPr>
        <w:t>学习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内涵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b/>
          <w:bCs/>
          <w:sz w:val="32"/>
          <w:szCs w:val="32"/>
        </w:rPr>
        <w:t>四是融会贯通学。</w:t>
      </w:r>
      <w:r>
        <w:rPr>
          <w:rFonts w:hint="eastAsia" w:ascii="仿宋" w:hAnsi="仿宋" w:eastAsia="仿宋"/>
          <w:sz w:val="32"/>
          <w:szCs w:val="32"/>
        </w:rPr>
        <w:t>把学习党的十九大报告、党章、《习近平关于“不忘初心、牢记使命”重要论述摘编》《习近平新时代中国特色社会主义思想学习纲要》与习近平总书记关于重庆工作的重要讲话和指示批示精神结合起来、联系起来，结合学校工作实际理解核心要义、丰富内涵、促进融会贯通。截至10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日，校级领导班子累计召开了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次共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天的集中学习研讨，其中党委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理论学习（扩大）</w:t>
      </w:r>
      <w:r>
        <w:rPr>
          <w:rFonts w:hint="eastAsia" w:ascii="仿宋" w:hAnsi="仿宋" w:eastAsia="仿宋"/>
          <w:sz w:val="32"/>
          <w:szCs w:val="32"/>
        </w:rPr>
        <w:t>中心组专题学习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次，全校各基层党组织共计开展集中学习研讨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145</w:t>
      </w:r>
      <w:r>
        <w:rPr>
          <w:rFonts w:hint="eastAsia" w:ascii="仿宋" w:hAnsi="仿宋" w:eastAsia="仿宋"/>
          <w:sz w:val="32"/>
          <w:szCs w:val="32"/>
        </w:rPr>
        <w:t>次，组织“我和我的祖国”主题党日活动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/>
          <w:sz w:val="32"/>
          <w:szCs w:val="32"/>
        </w:rPr>
        <w:t>余次。通过学习，进一步提高了运用理论指导实践、推动工作的能力。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三、知行合一，调查研究走深走实。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月初以来，党员校领导结合工作实际，深入基层开展调研。一是聚焦主题目标明。明确目标任务，着眼解决学校实际问题，科学设定主要环节、开展方式，不断增强主题教育调研的科学性，精准引导基层瞄准目标、聚焦问题认真查、扎实改。二是问题导向领域广。党员校领导从学校改革发展等8个方面沉下基层掌握实情，同时从学校顶层设计、改革发展、管理服务、党建工作、教师队伍、大学生思想政治建设、课堂教学、科学研究、基础建设、校园环境、文化建设等11个方面全面征集意见建议，着力解决实际问题，实现调研主题全覆盖。三是调查研究形式多。打破传统固有形式，通过集中座谈、个别询问、走访群众、问卷调查、与学生共进午餐、校领导接待日等多种形式开展，认真听取、广泛收集基层党员和群众对学校各方面工作的意见建议。四是立行立改效果好。学校领导班子成员深入基层开展调查研究</w:t>
      </w:r>
      <w:r>
        <w:rPr>
          <w:rFonts w:ascii="仿宋" w:hAnsi="仿宋" w:eastAsia="仿宋"/>
          <w:sz w:val="32"/>
          <w:szCs w:val="32"/>
        </w:rPr>
        <w:t>11</w:t>
      </w:r>
      <w:r>
        <w:rPr>
          <w:rFonts w:hint="eastAsia" w:ascii="仿宋" w:hAnsi="仿宋" w:eastAsia="仿宋"/>
          <w:sz w:val="32"/>
          <w:szCs w:val="32"/>
        </w:rPr>
        <w:t>人次，收集各类问题47个，落实整改措施12项，有力地助推了学校内涵建设和高质量发展。</w:t>
      </w:r>
    </w:p>
    <w:p>
      <w:pPr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四、对标对表，检视反思碰真碰硬。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主题教育一开始，学校就积极着手查找问题，并深刻剖析反思。一是集思广益听意见。通过领导班子成员之间，领导班子成员与分管部门和联系学院负责同志之间开展谈心谈话，通过全校走访、专项调研会、问卷调查、个人访谈等形式，广泛听取二级学院、师生员工意见建议，共收到各二级党组织师生员工反馈的问题和意见建议</w:t>
      </w:r>
      <w:r>
        <w:rPr>
          <w:rFonts w:hint="eastAsia" w:ascii="仿宋" w:hAnsi="仿宋" w:eastAsia="仿宋"/>
          <w:sz w:val="32"/>
          <w:szCs w:val="32"/>
          <w:highlight w:val="yellow"/>
        </w:rPr>
        <w:t>73</w:t>
      </w:r>
      <w:r>
        <w:rPr>
          <w:rFonts w:hint="eastAsia" w:ascii="仿宋" w:hAnsi="仿宋" w:eastAsia="仿宋"/>
          <w:sz w:val="32"/>
          <w:szCs w:val="32"/>
        </w:rPr>
        <w:t>条，并分类原汁原味反馈给相关校领导。二是对标对表找差距。学校召开专题会议，全体党员校领导发扬刀刃向内的自我革命精神，认真对照党章、《准则》《条列》找差距，在认真反思的基础上查找出</w:t>
      </w:r>
      <w:r>
        <w:rPr>
          <w:rFonts w:hint="eastAsia" w:ascii="仿宋" w:hAnsi="仿宋" w:eastAsia="仿宋"/>
          <w:sz w:val="32"/>
          <w:szCs w:val="32"/>
          <w:highlight w:val="yellow"/>
        </w:rPr>
        <w:t>31</w:t>
      </w:r>
      <w:r>
        <w:rPr>
          <w:rFonts w:hint="eastAsia" w:ascii="仿宋" w:hAnsi="仿宋" w:eastAsia="仿宋"/>
          <w:sz w:val="32"/>
          <w:szCs w:val="32"/>
        </w:rPr>
        <w:t>个问题。三是立足整改抓落实。通过听取意见和查找差距，每位党员校领导对查摆出来的问题照单全收，并制定整改措施，认真抓好落实。</w:t>
      </w:r>
    </w:p>
    <w:p>
      <w:pPr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五、聚焦问题，落实整改保质保量。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坚持“改”字贯穿始终，确保问题整改落到实处，取得实效。一是卯足狠劲，立查立改。聚焦问题清单，落实校级领导责任，逐项整改落实。例如，针对党建工作经费管理不规范问题，制定出台相应整改措施，细化党费分类，规范党费使用，明确党务活动标准，仅用5天时间就迅速完成。二是鼓足拼劲，即知即改。坚持做到及时发现，主动整改，知过必改。比如，针对师生反映的现实利益问题，学校先后出台了领导接待日制度，校领导与学生进餐制度，定期开展“金点子”奖活动，拓宽了群众信息来源渠道。三是保持韧劲，真改实改。认真进行整改监督检查，扎实做好整改“回头看”，避免久拖不改、虚假整改。主题教育领导小组办公室专设督察组，对整改情况进行督察，对整改不到位的项目实行挂牌督办，直到完成整改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下一步学校将对党员领导干部提出更严格的要求，加强学习的深度、广度，进一步内化、深化、强化理想信念，争做靠得住、信得过的新时代好干部和合格党员；加强对党支部开展主题教育情况的指导，确保不折不扣落实相关要求；提前安排好专题组织生活会、专题民主生活会等重点工作，确保主题教育步步衔接、落实见效。</w:t>
      </w:r>
    </w:p>
    <w:p/>
    <w:sectPr>
      <w:footerReference r:id="rId3" w:type="default"/>
      <w:footerReference r:id="rId4" w:type="even"/>
      <w:pgSz w:w="11906" w:h="16838"/>
      <w:pgMar w:top="1701" w:right="1446" w:bottom="1418" w:left="1446" w:header="737" w:footer="1247" w:gutter="0"/>
      <w:pgNumType w:fmt="numberInDash" w:start="1"/>
      <w:cols w:space="720" w:num="1"/>
      <w:docGrid w:linePitch="600" w:charSpace="229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- 3 -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- 6 -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19DC"/>
    <w:rsid w:val="0000083B"/>
    <w:rsid w:val="00001C75"/>
    <w:rsid w:val="000023A6"/>
    <w:rsid w:val="0000312E"/>
    <w:rsid w:val="00014BAB"/>
    <w:rsid w:val="000256C3"/>
    <w:rsid w:val="00025995"/>
    <w:rsid w:val="00033890"/>
    <w:rsid w:val="000349BC"/>
    <w:rsid w:val="00040753"/>
    <w:rsid w:val="0004566C"/>
    <w:rsid w:val="00051C14"/>
    <w:rsid w:val="00055E08"/>
    <w:rsid w:val="0006422D"/>
    <w:rsid w:val="00073D8C"/>
    <w:rsid w:val="00074178"/>
    <w:rsid w:val="000744CE"/>
    <w:rsid w:val="00085F37"/>
    <w:rsid w:val="00092E6E"/>
    <w:rsid w:val="00094BA9"/>
    <w:rsid w:val="000A52DD"/>
    <w:rsid w:val="000C0BA9"/>
    <w:rsid w:val="000C543D"/>
    <w:rsid w:val="000C61E4"/>
    <w:rsid w:val="000C6F0E"/>
    <w:rsid w:val="000D0817"/>
    <w:rsid w:val="000D2C33"/>
    <w:rsid w:val="000D3039"/>
    <w:rsid w:val="000D4013"/>
    <w:rsid w:val="000E123E"/>
    <w:rsid w:val="000E1D0F"/>
    <w:rsid w:val="000E7B31"/>
    <w:rsid w:val="000E7E7A"/>
    <w:rsid w:val="000F1205"/>
    <w:rsid w:val="000F4203"/>
    <w:rsid w:val="000F4D29"/>
    <w:rsid w:val="00102117"/>
    <w:rsid w:val="001025BD"/>
    <w:rsid w:val="001113A6"/>
    <w:rsid w:val="0011563D"/>
    <w:rsid w:val="00117433"/>
    <w:rsid w:val="00120ACC"/>
    <w:rsid w:val="00124194"/>
    <w:rsid w:val="001327F2"/>
    <w:rsid w:val="00132A81"/>
    <w:rsid w:val="00144BE3"/>
    <w:rsid w:val="0015198F"/>
    <w:rsid w:val="00151C50"/>
    <w:rsid w:val="00156509"/>
    <w:rsid w:val="00160984"/>
    <w:rsid w:val="001856E3"/>
    <w:rsid w:val="0018671C"/>
    <w:rsid w:val="00194F0C"/>
    <w:rsid w:val="001A4213"/>
    <w:rsid w:val="001B091A"/>
    <w:rsid w:val="001C67D4"/>
    <w:rsid w:val="001C6B59"/>
    <w:rsid w:val="001D015E"/>
    <w:rsid w:val="001D23E3"/>
    <w:rsid w:val="001D35F1"/>
    <w:rsid w:val="001E7D93"/>
    <w:rsid w:val="001F2E72"/>
    <w:rsid w:val="001F3C0F"/>
    <w:rsid w:val="0020069F"/>
    <w:rsid w:val="002073C8"/>
    <w:rsid w:val="0021033F"/>
    <w:rsid w:val="00211CE0"/>
    <w:rsid w:val="00214CDE"/>
    <w:rsid w:val="00222D99"/>
    <w:rsid w:val="002308C8"/>
    <w:rsid w:val="00234A6D"/>
    <w:rsid w:val="0024116A"/>
    <w:rsid w:val="00245496"/>
    <w:rsid w:val="0025582E"/>
    <w:rsid w:val="00256013"/>
    <w:rsid w:val="00266522"/>
    <w:rsid w:val="00272A87"/>
    <w:rsid w:val="002807F9"/>
    <w:rsid w:val="0029048A"/>
    <w:rsid w:val="00291FC3"/>
    <w:rsid w:val="002924F4"/>
    <w:rsid w:val="002956C9"/>
    <w:rsid w:val="002A0E89"/>
    <w:rsid w:val="002B41BF"/>
    <w:rsid w:val="002B4245"/>
    <w:rsid w:val="002B5A12"/>
    <w:rsid w:val="002B73FE"/>
    <w:rsid w:val="002C114D"/>
    <w:rsid w:val="002C1A98"/>
    <w:rsid w:val="002C1C51"/>
    <w:rsid w:val="002C748B"/>
    <w:rsid w:val="002D0D80"/>
    <w:rsid w:val="002D3DED"/>
    <w:rsid w:val="002D4D5A"/>
    <w:rsid w:val="002D6781"/>
    <w:rsid w:val="002F7D2E"/>
    <w:rsid w:val="0031720D"/>
    <w:rsid w:val="0032181C"/>
    <w:rsid w:val="003246B3"/>
    <w:rsid w:val="0033780F"/>
    <w:rsid w:val="00345141"/>
    <w:rsid w:val="00355A53"/>
    <w:rsid w:val="00356E77"/>
    <w:rsid w:val="003604E8"/>
    <w:rsid w:val="00367D60"/>
    <w:rsid w:val="003A19CF"/>
    <w:rsid w:val="003B26AB"/>
    <w:rsid w:val="003B3E18"/>
    <w:rsid w:val="003B678C"/>
    <w:rsid w:val="003C10B9"/>
    <w:rsid w:val="003C44C6"/>
    <w:rsid w:val="003C44D6"/>
    <w:rsid w:val="003D034B"/>
    <w:rsid w:val="003D31AF"/>
    <w:rsid w:val="003E2AC4"/>
    <w:rsid w:val="003F601F"/>
    <w:rsid w:val="003F6B4A"/>
    <w:rsid w:val="003F752F"/>
    <w:rsid w:val="00400320"/>
    <w:rsid w:val="00400AD8"/>
    <w:rsid w:val="004039BB"/>
    <w:rsid w:val="00407840"/>
    <w:rsid w:val="00410FB5"/>
    <w:rsid w:val="00430D1E"/>
    <w:rsid w:val="00432593"/>
    <w:rsid w:val="00434236"/>
    <w:rsid w:val="0043779E"/>
    <w:rsid w:val="004431A7"/>
    <w:rsid w:val="00444A90"/>
    <w:rsid w:val="00451FE2"/>
    <w:rsid w:val="0045353D"/>
    <w:rsid w:val="00453593"/>
    <w:rsid w:val="004536EB"/>
    <w:rsid w:val="004552CC"/>
    <w:rsid w:val="004565FD"/>
    <w:rsid w:val="00462EBC"/>
    <w:rsid w:val="004644C6"/>
    <w:rsid w:val="00473388"/>
    <w:rsid w:val="00476CE0"/>
    <w:rsid w:val="00480465"/>
    <w:rsid w:val="00481806"/>
    <w:rsid w:val="0048642C"/>
    <w:rsid w:val="004B16E3"/>
    <w:rsid w:val="004B2F2B"/>
    <w:rsid w:val="004C2C99"/>
    <w:rsid w:val="004D145C"/>
    <w:rsid w:val="004D4871"/>
    <w:rsid w:val="004D6FD6"/>
    <w:rsid w:val="004E21DB"/>
    <w:rsid w:val="004E7160"/>
    <w:rsid w:val="004F1C3A"/>
    <w:rsid w:val="004F5932"/>
    <w:rsid w:val="004F6CA9"/>
    <w:rsid w:val="00502F36"/>
    <w:rsid w:val="005032D6"/>
    <w:rsid w:val="0050627F"/>
    <w:rsid w:val="005071D2"/>
    <w:rsid w:val="00521247"/>
    <w:rsid w:val="0052531C"/>
    <w:rsid w:val="00532AA8"/>
    <w:rsid w:val="00536CD5"/>
    <w:rsid w:val="00540FA2"/>
    <w:rsid w:val="00541B63"/>
    <w:rsid w:val="00546E75"/>
    <w:rsid w:val="00553385"/>
    <w:rsid w:val="00553B34"/>
    <w:rsid w:val="00557194"/>
    <w:rsid w:val="00557CB4"/>
    <w:rsid w:val="0056059E"/>
    <w:rsid w:val="00564483"/>
    <w:rsid w:val="00565E94"/>
    <w:rsid w:val="00565ED8"/>
    <w:rsid w:val="00567A0B"/>
    <w:rsid w:val="00581F3C"/>
    <w:rsid w:val="00585708"/>
    <w:rsid w:val="00590175"/>
    <w:rsid w:val="0059396F"/>
    <w:rsid w:val="00594938"/>
    <w:rsid w:val="00596AFB"/>
    <w:rsid w:val="005A24FC"/>
    <w:rsid w:val="005A427A"/>
    <w:rsid w:val="005B2105"/>
    <w:rsid w:val="005C0663"/>
    <w:rsid w:val="005D0BFA"/>
    <w:rsid w:val="005D1F6B"/>
    <w:rsid w:val="005D29DE"/>
    <w:rsid w:val="005D6FAD"/>
    <w:rsid w:val="005E0FE0"/>
    <w:rsid w:val="005E5537"/>
    <w:rsid w:val="005F7397"/>
    <w:rsid w:val="00603068"/>
    <w:rsid w:val="0062522B"/>
    <w:rsid w:val="006456F4"/>
    <w:rsid w:val="006522B2"/>
    <w:rsid w:val="0065605F"/>
    <w:rsid w:val="00661C34"/>
    <w:rsid w:val="0066408F"/>
    <w:rsid w:val="00665959"/>
    <w:rsid w:val="0066784F"/>
    <w:rsid w:val="0067192E"/>
    <w:rsid w:val="0067596D"/>
    <w:rsid w:val="00681347"/>
    <w:rsid w:val="00692708"/>
    <w:rsid w:val="00692C71"/>
    <w:rsid w:val="00693032"/>
    <w:rsid w:val="00695263"/>
    <w:rsid w:val="006A0807"/>
    <w:rsid w:val="006A3449"/>
    <w:rsid w:val="006B43E7"/>
    <w:rsid w:val="006C09BC"/>
    <w:rsid w:val="006C0F99"/>
    <w:rsid w:val="006C4F1D"/>
    <w:rsid w:val="006D2552"/>
    <w:rsid w:val="006D2C4D"/>
    <w:rsid w:val="006D3D63"/>
    <w:rsid w:val="006D4E83"/>
    <w:rsid w:val="006D6E26"/>
    <w:rsid w:val="006E3E8D"/>
    <w:rsid w:val="006E64E5"/>
    <w:rsid w:val="007025D6"/>
    <w:rsid w:val="007126F5"/>
    <w:rsid w:val="00714197"/>
    <w:rsid w:val="0071458E"/>
    <w:rsid w:val="0071541B"/>
    <w:rsid w:val="007165A4"/>
    <w:rsid w:val="00727198"/>
    <w:rsid w:val="00733536"/>
    <w:rsid w:val="007359D3"/>
    <w:rsid w:val="00750E5D"/>
    <w:rsid w:val="00756A30"/>
    <w:rsid w:val="0075713A"/>
    <w:rsid w:val="007579D8"/>
    <w:rsid w:val="007621E4"/>
    <w:rsid w:val="00764846"/>
    <w:rsid w:val="0076486F"/>
    <w:rsid w:val="00766ADB"/>
    <w:rsid w:val="00774AF4"/>
    <w:rsid w:val="00774DFD"/>
    <w:rsid w:val="00775D6D"/>
    <w:rsid w:val="007765DC"/>
    <w:rsid w:val="007833C7"/>
    <w:rsid w:val="007836A4"/>
    <w:rsid w:val="0078510E"/>
    <w:rsid w:val="007901CF"/>
    <w:rsid w:val="007A1A73"/>
    <w:rsid w:val="007A2269"/>
    <w:rsid w:val="007B0895"/>
    <w:rsid w:val="007B44FE"/>
    <w:rsid w:val="007C17EB"/>
    <w:rsid w:val="007D1FB7"/>
    <w:rsid w:val="007D5D45"/>
    <w:rsid w:val="007D7AFC"/>
    <w:rsid w:val="007E3CF8"/>
    <w:rsid w:val="007F4E71"/>
    <w:rsid w:val="007F5113"/>
    <w:rsid w:val="007F6178"/>
    <w:rsid w:val="00802414"/>
    <w:rsid w:val="00803ACA"/>
    <w:rsid w:val="0081280E"/>
    <w:rsid w:val="0081531E"/>
    <w:rsid w:val="008310E0"/>
    <w:rsid w:val="008341AA"/>
    <w:rsid w:val="008359D3"/>
    <w:rsid w:val="00837D81"/>
    <w:rsid w:val="008430DB"/>
    <w:rsid w:val="00843495"/>
    <w:rsid w:val="00846F49"/>
    <w:rsid w:val="00856E67"/>
    <w:rsid w:val="008648D1"/>
    <w:rsid w:val="008701E5"/>
    <w:rsid w:val="00870DEF"/>
    <w:rsid w:val="0087455E"/>
    <w:rsid w:val="00876547"/>
    <w:rsid w:val="008832FB"/>
    <w:rsid w:val="008863DD"/>
    <w:rsid w:val="008A613B"/>
    <w:rsid w:val="008B79A0"/>
    <w:rsid w:val="008B7ED5"/>
    <w:rsid w:val="008D6D98"/>
    <w:rsid w:val="008D78BF"/>
    <w:rsid w:val="008E4807"/>
    <w:rsid w:val="008E4891"/>
    <w:rsid w:val="008F2E66"/>
    <w:rsid w:val="008F7015"/>
    <w:rsid w:val="008F7AE6"/>
    <w:rsid w:val="0090458E"/>
    <w:rsid w:val="00906B14"/>
    <w:rsid w:val="00907919"/>
    <w:rsid w:val="00910BCE"/>
    <w:rsid w:val="0092626E"/>
    <w:rsid w:val="009275E0"/>
    <w:rsid w:val="009473E5"/>
    <w:rsid w:val="00950409"/>
    <w:rsid w:val="009529F6"/>
    <w:rsid w:val="0095620D"/>
    <w:rsid w:val="00956C8C"/>
    <w:rsid w:val="00961448"/>
    <w:rsid w:val="009647CA"/>
    <w:rsid w:val="0097312A"/>
    <w:rsid w:val="00976885"/>
    <w:rsid w:val="0098054E"/>
    <w:rsid w:val="00981380"/>
    <w:rsid w:val="009815A1"/>
    <w:rsid w:val="0099227A"/>
    <w:rsid w:val="009953D5"/>
    <w:rsid w:val="009969FE"/>
    <w:rsid w:val="009B0DDC"/>
    <w:rsid w:val="009B3717"/>
    <w:rsid w:val="009B3DA4"/>
    <w:rsid w:val="009D2992"/>
    <w:rsid w:val="009D2F87"/>
    <w:rsid w:val="009D5B4D"/>
    <w:rsid w:val="009E1CDB"/>
    <w:rsid w:val="009E3FB9"/>
    <w:rsid w:val="009E5EB5"/>
    <w:rsid w:val="009F18EF"/>
    <w:rsid w:val="009F1E93"/>
    <w:rsid w:val="009F203D"/>
    <w:rsid w:val="009F38B0"/>
    <w:rsid w:val="009F4B70"/>
    <w:rsid w:val="009F5F4D"/>
    <w:rsid w:val="009F63BE"/>
    <w:rsid w:val="009F7A7E"/>
    <w:rsid w:val="00A00100"/>
    <w:rsid w:val="00A0026D"/>
    <w:rsid w:val="00A111BE"/>
    <w:rsid w:val="00A14953"/>
    <w:rsid w:val="00A16B6A"/>
    <w:rsid w:val="00A2074A"/>
    <w:rsid w:val="00A219DC"/>
    <w:rsid w:val="00A335F5"/>
    <w:rsid w:val="00A36C15"/>
    <w:rsid w:val="00A505AA"/>
    <w:rsid w:val="00A525A7"/>
    <w:rsid w:val="00A546F0"/>
    <w:rsid w:val="00A55CDD"/>
    <w:rsid w:val="00A6091D"/>
    <w:rsid w:val="00A61FEF"/>
    <w:rsid w:val="00A65600"/>
    <w:rsid w:val="00A6597F"/>
    <w:rsid w:val="00A65A74"/>
    <w:rsid w:val="00A718BC"/>
    <w:rsid w:val="00A902F1"/>
    <w:rsid w:val="00A9317A"/>
    <w:rsid w:val="00A93E2A"/>
    <w:rsid w:val="00AA058F"/>
    <w:rsid w:val="00AA0E34"/>
    <w:rsid w:val="00AB6313"/>
    <w:rsid w:val="00AB788C"/>
    <w:rsid w:val="00AC4C1A"/>
    <w:rsid w:val="00AC66F9"/>
    <w:rsid w:val="00AD2E5E"/>
    <w:rsid w:val="00AD77E4"/>
    <w:rsid w:val="00AE724C"/>
    <w:rsid w:val="00AF0CAD"/>
    <w:rsid w:val="00AF10F1"/>
    <w:rsid w:val="00AF6200"/>
    <w:rsid w:val="00B05183"/>
    <w:rsid w:val="00B0586F"/>
    <w:rsid w:val="00B13C91"/>
    <w:rsid w:val="00B16B3D"/>
    <w:rsid w:val="00B25F09"/>
    <w:rsid w:val="00B26FDC"/>
    <w:rsid w:val="00B3767B"/>
    <w:rsid w:val="00B42467"/>
    <w:rsid w:val="00B464F7"/>
    <w:rsid w:val="00B46DED"/>
    <w:rsid w:val="00B52993"/>
    <w:rsid w:val="00B67068"/>
    <w:rsid w:val="00B779C0"/>
    <w:rsid w:val="00B8082C"/>
    <w:rsid w:val="00B9472F"/>
    <w:rsid w:val="00B959E8"/>
    <w:rsid w:val="00BB08B5"/>
    <w:rsid w:val="00BB09EB"/>
    <w:rsid w:val="00BB0C4A"/>
    <w:rsid w:val="00BB2620"/>
    <w:rsid w:val="00BB2B69"/>
    <w:rsid w:val="00BB3C55"/>
    <w:rsid w:val="00BB6F58"/>
    <w:rsid w:val="00BB794B"/>
    <w:rsid w:val="00BC6589"/>
    <w:rsid w:val="00BC7526"/>
    <w:rsid w:val="00BD4969"/>
    <w:rsid w:val="00BD7B1E"/>
    <w:rsid w:val="00BE485D"/>
    <w:rsid w:val="00BF3186"/>
    <w:rsid w:val="00C00636"/>
    <w:rsid w:val="00C008A2"/>
    <w:rsid w:val="00C07789"/>
    <w:rsid w:val="00C12FEE"/>
    <w:rsid w:val="00C156A5"/>
    <w:rsid w:val="00C2143B"/>
    <w:rsid w:val="00C23724"/>
    <w:rsid w:val="00C2391F"/>
    <w:rsid w:val="00C23A1B"/>
    <w:rsid w:val="00C31FC9"/>
    <w:rsid w:val="00C37D77"/>
    <w:rsid w:val="00C41BFE"/>
    <w:rsid w:val="00C461DF"/>
    <w:rsid w:val="00C56630"/>
    <w:rsid w:val="00C603A1"/>
    <w:rsid w:val="00C648BC"/>
    <w:rsid w:val="00C66413"/>
    <w:rsid w:val="00C74401"/>
    <w:rsid w:val="00C756E7"/>
    <w:rsid w:val="00C91AD9"/>
    <w:rsid w:val="00C955F4"/>
    <w:rsid w:val="00C9654E"/>
    <w:rsid w:val="00CA0705"/>
    <w:rsid w:val="00CA37C9"/>
    <w:rsid w:val="00CA5CAA"/>
    <w:rsid w:val="00CB6006"/>
    <w:rsid w:val="00CB66D4"/>
    <w:rsid w:val="00CC38B2"/>
    <w:rsid w:val="00CD51A7"/>
    <w:rsid w:val="00CD5D31"/>
    <w:rsid w:val="00CD687B"/>
    <w:rsid w:val="00CD6B79"/>
    <w:rsid w:val="00CD7553"/>
    <w:rsid w:val="00CE453C"/>
    <w:rsid w:val="00CE5210"/>
    <w:rsid w:val="00CE7859"/>
    <w:rsid w:val="00CF5054"/>
    <w:rsid w:val="00CF5B57"/>
    <w:rsid w:val="00CF6282"/>
    <w:rsid w:val="00D003FD"/>
    <w:rsid w:val="00D0649F"/>
    <w:rsid w:val="00D11D18"/>
    <w:rsid w:val="00D20875"/>
    <w:rsid w:val="00D21205"/>
    <w:rsid w:val="00D22685"/>
    <w:rsid w:val="00D2402F"/>
    <w:rsid w:val="00D25E7D"/>
    <w:rsid w:val="00D31593"/>
    <w:rsid w:val="00D35509"/>
    <w:rsid w:val="00D359F3"/>
    <w:rsid w:val="00D3764C"/>
    <w:rsid w:val="00D37ECA"/>
    <w:rsid w:val="00D47496"/>
    <w:rsid w:val="00D56D33"/>
    <w:rsid w:val="00D64444"/>
    <w:rsid w:val="00D71521"/>
    <w:rsid w:val="00D715A8"/>
    <w:rsid w:val="00D737B0"/>
    <w:rsid w:val="00D75172"/>
    <w:rsid w:val="00D75258"/>
    <w:rsid w:val="00D80A83"/>
    <w:rsid w:val="00D87946"/>
    <w:rsid w:val="00D90F42"/>
    <w:rsid w:val="00D93305"/>
    <w:rsid w:val="00D944B8"/>
    <w:rsid w:val="00D97AF7"/>
    <w:rsid w:val="00DA738E"/>
    <w:rsid w:val="00DA78F1"/>
    <w:rsid w:val="00DB642C"/>
    <w:rsid w:val="00DC492B"/>
    <w:rsid w:val="00DD0FE5"/>
    <w:rsid w:val="00DE0438"/>
    <w:rsid w:val="00DE188C"/>
    <w:rsid w:val="00DE2128"/>
    <w:rsid w:val="00DE3178"/>
    <w:rsid w:val="00DF0808"/>
    <w:rsid w:val="00DF659A"/>
    <w:rsid w:val="00E11273"/>
    <w:rsid w:val="00E11457"/>
    <w:rsid w:val="00E14C28"/>
    <w:rsid w:val="00E308E0"/>
    <w:rsid w:val="00E31E13"/>
    <w:rsid w:val="00E410E6"/>
    <w:rsid w:val="00E4191E"/>
    <w:rsid w:val="00E46AA1"/>
    <w:rsid w:val="00E5030E"/>
    <w:rsid w:val="00E556DE"/>
    <w:rsid w:val="00E573EF"/>
    <w:rsid w:val="00E618C9"/>
    <w:rsid w:val="00E62611"/>
    <w:rsid w:val="00E72870"/>
    <w:rsid w:val="00E743ED"/>
    <w:rsid w:val="00E93F5D"/>
    <w:rsid w:val="00EA2D50"/>
    <w:rsid w:val="00EB24E9"/>
    <w:rsid w:val="00EB6D28"/>
    <w:rsid w:val="00EB7DB4"/>
    <w:rsid w:val="00EC0221"/>
    <w:rsid w:val="00EC6C2E"/>
    <w:rsid w:val="00ED118A"/>
    <w:rsid w:val="00EE5551"/>
    <w:rsid w:val="00EE55A6"/>
    <w:rsid w:val="00EE5AAD"/>
    <w:rsid w:val="00EF3682"/>
    <w:rsid w:val="00EF58F7"/>
    <w:rsid w:val="00F040D5"/>
    <w:rsid w:val="00F05201"/>
    <w:rsid w:val="00F10B5A"/>
    <w:rsid w:val="00F16229"/>
    <w:rsid w:val="00F21EAB"/>
    <w:rsid w:val="00F22A62"/>
    <w:rsid w:val="00F22F27"/>
    <w:rsid w:val="00F25ADA"/>
    <w:rsid w:val="00F31265"/>
    <w:rsid w:val="00F32980"/>
    <w:rsid w:val="00F33CA9"/>
    <w:rsid w:val="00F3733C"/>
    <w:rsid w:val="00F4036F"/>
    <w:rsid w:val="00F462BB"/>
    <w:rsid w:val="00F47794"/>
    <w:rsid w:val="00F505F8"/>
    <w:rsid w:val="00F51331"/>
    <w:rsid w:val="00F57E0E"/>
    <w:rsid w:val="00F61925"/>
    <w:rsid w:val="00F71BAA"/>
    <w:rsid w:val="00F83CF2"/>
    <w:rsid w:val="00F86FC9"/>
    <w:rsid w:val="00F913BD"/>
    <w:rsid w:val="00F93B14"/>
    <w:rsid w:val="00F941CD"/>
    <w:rsid w:val="00F972E6"/>
    <w:rsid w:val="00FA7874"/>
    <w:rsid w:val="00FB1047"/>
    <w:rsid w:val="00FB5657"/>
    <w:rsid w:val="00FB7CFA"/>
    <w:rsid w:val="00FC5B24"/>
    <w:rsid w:val="00FC73F4"/>
    <w:rsid w:val="00FD1436"/>
    <w:rsid w:val="00FD19B6"/>
    <w:rsid w:val="00FD1C01"/>
    <w:rsid w:val="00FE1727"/>
    <w:rsid w:val="00FE3DD3"/>
    <w:rsid w:val="00FE437A"/>
    <w:rsid w:val="00FE4989"/>
    <w:rsid w:val="00FF006D"/>
    <w:rsid w:val="00FF01E1"/>
    <w:rsid w:val="3D986ECD"/>
    <w:rsid w:val="46EF6449"/>
    <w:rsid w:val="7B3422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脚 Char"/>
    <w:link w:val="2"/>
    <w:qFormat/>
    <w:uiPriority w:val="99"/>
    <w:rPr>
      <w:sz w:val="18"/>
      <w:szCs w:val="18"/>
    </w:rPr>
  </w:style>
  <w:style w:type="character" w:customStyle="1" w:styleId="8">
    <w:name w:val="页脚 字符1"/>
    <w:basedOn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4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336</Words>
  <Characters>1916</Characters>
  <Lines>15</Lines>
  <Paragraphs>4</Paragraphs>
  <TotalTime>69</TotalTime>
  <ScaleCrop>false</ScaleCrop>
  <LinksUpToDate>false</LinksUpToDate>
  <CharactersWithSpaces>2248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2019-10-22T09:46:00Z</dcterms:created>
  <dc:creator>杨 燕瑜</dc:creator>
  <cp:lastModifiedBy>liyungang</cp:lastModifiedBy>
  <dcterms:modified xsi:type="dcterms:W3CDTF">2019-10-22T14:01:04Z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